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1c33f9561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f9a83215c464f"/>
      <w:footerReference xmlns:r="http://schemas.openxmlformats.org/officeDocument/2006/relationships" w:type="default" r:id="Rfd86e3879f2a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BERLAND HOLDING AS   ·   Org.nr 988 975 796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f9a83215c464f" /><Relationship Type="http://schemas.openxmlformats.org/officeDocument/2006/relationships/footer" Target="/word/footer1.xml" Id="Rfd86e3879f2a4490" /></Relationships>
</file>