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b8c6bb80e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CANTON AS</w:t>
      </w:r>
    </w:p>
    <w:sectPr>
      <w:headerReference xmlns:r="http://schemas.openxmlformats.org/officeDocument/2006/relationships" w:type="default" r:id="Re30358bdc7394087"/>
      <w:footerReference xmlns:r="http://schemas.openxmlformats.org/officeDocument/2006/relationships" w:type="default" r:id="R5e700fbc4576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358bdc7394087" /><Relationship Type="http://schemas.openxmlformats.org/officeDocument/2006/relationships/footer" Target="/word/footer1.xml" Id="R5e700fbc45764020" /></Relationships>
</file>