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0519b0285b4f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ANAKENA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ANAKENA AS</w:t>
      </w:r>
    </w:p>
    <w:sectPr>
      <w:headerReference xmlns:r="http://schemas.openxmlformats.org/officeDocument/2006/relationships" w:type="default" r:id="R38aee66e97944056"/>
      <w:footerReference xmlns:r="http://schemas.openxmlformats.org/officeDocument/2006/relationships" w:type="default" r:id="R6bedd500dcf04b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ANAKENA AS   ·   Org.nr 988 943 894   ·   Frøys vei 9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ANAKENA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aee66e97944056" /><Relationship Type="http://schemas.openxmlformats.org/officeDocument/2006/relationships/footer" Target="/word/footer1.xml" Id="R6bedd500dcf04b11" /></Relationships>
</file>