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ba308b2a744c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KULINGEN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KULINGEN AS</w:t>
      </w:r>
    </w:p>
    <w:sectPr>
      <w:headerReference xmlns:r="http://schemas.openxmlformats.org/officeDocument/2006/relationships" w:type="default" r:id="R90e15ebec0af4a9f"/>
      <w:footerReference xmlns:r="http://schemas.openxmlformats.org/officeDocument/2006/relationships" w:type="default" r:id="Rde53a7bf7ac945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KULINGEN AS   ·   Org.nr 988 929 271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KULINGEN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e15ebec0af4a9f" /><Relationship Type="http://schemas.openxmlformats.org/officeDocument/2006/relationships/footer" Target="/word/footer1.xml" Id="Rde53a7bf7ac94539" /></Relationships>
</file>