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eb891e816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DIRECTMARKETING INVEST AS</w:t>
      </w:r>
    </w:p>
    <w:sectPr>
      <w:headerReference xmlns:r="http://schemas.openxmlformats.org/officeDocument/2006/relationships" w:type="default" r:id="R6e146ae5c745405c"/>
      <w:footerReference xmlns:r="http://schemas.openxmlformats.org/officeDocument/2006/relationships" w:type="default" r:id="R2db2656c638d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DIRECTMARKETING INVEST AS   ·   Org.nr 988 926 736   ·   Bragernes torg 4   ·   3017 DRAMMEN   ·   Tlf. 32 21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DIRECTMARKETING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46ae5c745405c" /><Relationship Type="http://schemas.openxmlformats.org/officeDocument/2006/relationships/footer" Target="/word/footer1.xml" Id="R2db2656c638d494d" /></Relationships>
</file>