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a39478927d46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Gran,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 &amp; 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 &amp; A HOLDING AS</w:t>
      </w:r>
    </w:p>
    <w:sectPr>
      <w:headerReference xmlns:r="http://schemas.openxmlformats.org/officeDocument/2006/relationships" w:type="default" r:id="R8887393d34754d7b"/>
      <w:footerReference xmlns:r="http://schemas.openxmlformats.org/officeDocument/2006/relationships" w:type="default" r:id="R01d1dd4ed06d4a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&amp; A HOLDING AS   ·   Org.nr 988 922 358   ·   c/o Knut M Øverlier, Gammevegen 60   ·   2750 GRAN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&amp; 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87393d34754d7b" /><Relationship Type="http://schemas.openxmlformats.org/officeDocument/2006/relationships/footer" Target="/word/footer1.xml" Id="R01d1dd4ed06d4a29" /></Relationships>
</file>