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0f8fefc0d741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GULLBAKK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Rauland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Rauland,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GULLBAKK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6e4d5f552c47a5"/>
      <w:footerReference xmlns:r="http://schemas.openxmlformats.org/officeDocument/2006/relationships" w:type="default" r:id="R11c53ef4291845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GULLBAKK INVEST AS   ·   Org.nr 988 889 857   ·   Øvre Såtehov 19   ·   3864 RAULAND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GULLBAKK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6e4d5f552c47a5" /><Relationship Type="http://schemas.openxmlformats.org/officeDocument/2006/relationships/footer" Target="/word/footer1.xml" Id="R11c53ef429184587" /></Relationships>
</file>