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0efe9152e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BERGEN AIRPORT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1b933c266fe54b5e"/>
      <w:footerReference xmlns:r="http://schemas.openxmlformats.org/officeDocument/2006/relationships" w:type="default" r:id="Rac8b9f7f5029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33c266fe54b5e" /><Relationship Type="http://schemas.openxmlformats.org/officeDocument/2006/relationships/footer" Target="/word/footer1.xml" Id="Rac8b9f7f502946a0" /></Relationships>
</file>