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8ed61fc414e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b318a00c84b7d"/>
      <w:footerReference xmlns:r="http://schemas.openxmlformats.org/officeDocument/2006/relationships" w:type="default" r:id="R459b96bb20ec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 HOLDING AS   ·   Org.nr 988 752 983   ·   Bøneslien 23   ·   5155 BØNES   ·   Tlf. 55 98 27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b318a00c84b7d" /><Relationship Type="http://schemas.openxmlformats.org/officeDocument/2006/relationships/footer" Target="/word/footer1.xml" Id="R459b96bb20ec46c6" /></Relationships>
</file>