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eea321b27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REGNSKAPSBYRÅ JADIDI</w:t>
      </w:r>
    </w:p>
    <w:sectPr>
      <w:headerReference xmlns:r="http://schemas.openxmlformats.org/officeDocument/2006/relationships" w:type="default" r:id="R1f2b2a5d2e024125"/>
      <w:footerReference xmlns:r="http://schemas.openxmlformats.org/officeDocument/2006/relationships" w:type="default" r:id="Re6f239d3374b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REGNSKAPSBYRÅ JADIDI   ·   Org.nr 988 714 216   ·   Kalnesveien 5   ·   1712 GRÅLUM   ·   Tlf. 69 51 36 60   ·   post@abcregnskap.net   ·   www.abcregnskap.net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REGNSKAPSBYRÅ JADIDI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b2a5d2e024125" /><Relationship Type="http://schemas.openxmlformats.org/officeDocument/2006/relationships/footer" Target="/word/footer1.xml" Id="Re6f239d3374b45cb" /></Relationships>
</file>