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ec101c29d44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SNOTA AS.</w:t>
      </w:r>
    </w:p>
    <w:sectPr>
      <w:headerReference xmlns:r="http://schemas.openxmlformats.org/officeDocument/2006/relationships" w:type="default" r:id="Rdb9da9dd0a8e4488"/>
      <w:footerReference xmlns:r="http://schemas.openxmlformats.org/officeDocument/2006/relationships" w:type="default" r:id="R8d1546113232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9da9dd0a8e4488" /><Relationship Type="http://schemas.openxmlformats.org/officeDocument/2006/relationships/footer" Target="/word/footer1.xml" Id="R8d15461132324900" /></Relationships>
</file>