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5831f6e69246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ICB INVEST AS.</w:t>
      </w:r>
    </w:p>
    <w:sectPr>
      <w:headerReference xmlns:r="http://schemas.openxmlformats.org/officeDocument/2006/relationships" w:type="default" r:id="R9abc34256c54474d"/>
      <w:footerReference xmlns:r="http://schemas.openxmlformats.org/officeDocument/2006/relationships" w:type="default" r:id="R9fad9656ec4347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ICB INVEST AS   ·   Org.nr 988 534 315   ·   Klipperveien 66   ·   4624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bc34256c54474d" /><Relationship Type="http://schemas.openxmlformats.org/officeDocument/2006/relationships/footer" Target="/word/footer1.xml" Id="R9fad9656ec4347d8" /></Relationships>
</file>