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b2907a22a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PIBCO AS</w:t>
      </w:r>
    </w:p>
    <w:sectPr>
      <w:headerReference xmlns:r="http://schemas.openxmlformats.org/officeDocument/2006/relationships" w:type="default" r:id="R06426dd947ca4c68"/>
      <w:footerReference xmlns:r="http://schemas.openxmlformats.org/officeDocument/2006/relationships" w:type="default" r:id="Rab3c85731ac7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PIBCO AS   ·   Org.nr 988 520 748   ·   c/o Kari Bjordal, Basaltveien 35   ·   1359 EIKSMARKA   ·   Tlf. 99 15 70 55   ·   mette.brit.bjordal@gmail.com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26dd947ca4c68" /><Relationship Type="http://schemas.openxmlformats.org/officeDocument/2006/relationships/footer" Target="/word/footer1.xml" Id="Rab3c85731ac74565" /></Relationships>
</file>