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eb22a168e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STEINAR SUNDE AS.</w:t>
      </w:r>
    </w:p>
    <w:sectPr>
      <w:headerReference xmlns:r="http://schemas.openxmlformats.org/officeDocument/2006/relationships" w:type="default" r:id="Rb2272b4db9d34132"/>
      <w:footerReference xmlns:r="http://schemas.openxmlformats.org/officeDocument/2006/relationships" w:type="default" r:id="R0ca1ac67ce9f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72b4db9d34132" /><Relationship Type="http://schemas.openxmlformats.org/officeDocument/2006/relationships/footer" Target="/word/footer1.xml" Id="R0ca1ac67ce9f499f" /></Relationships>
</file>