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9c4ac4f034a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CONNECT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 INVEST AS</w:t>
      </w:r>
    </w:p>
    <w:sectPr>
      <w:headerReference xmlns:r="http://schemas.openxmlformats.org/officeDocument/2006/relationships" w:type="default" r:id="Rfef86b9e5b00413c"/>
      <w:footerReference xmlns:r="http://schemas.openxmlformats.org/officeDocument/2006/relationships" w:type="default" r:id="Ra810b4429644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INVEST AS   ·   Org.nr 987 825 472   ·   Lachmanns vei 34B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86b9e5b00413c" /><Relationship Type="http://schemas.openxmlformats.org/officeDocument/2006/relationships/footer" Target="/word/footer1.xml" Id="Ra810b442964447dc" /></Relationships>
</file>