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133faf6b7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CONNECT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CONNECT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71fcb8f3d46d0"/>
      <w:footerReference xmlns:r="http://schemas.openxmlformats.org/officeDocument/2006/relationships" w:type="default" r:id="R29bdb33d5068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71fcb8f3d46d0" /><Relationship Type="http://schemas.openxmlformats.org/officeDocument/2006/relationships/footer" Target="/word/footer1.xml" Id="R29bdb33d50684f4f" /></Relationships>
</file>