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412cbfa6734d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UNIQUM AS</w:t>
      </w:r>
    </w:p>
    <w:sectPr>
      <w:headerReference xmlns:r="http://schemas.openxmlformats.org/officeDocument/2006/relationships" w:type="default" r:id="Rc2b3332f4f874b54"/>
      <w:footerReference xmlns:r="http://schemas.openxmlformats.org/officeDocument/2006/relationships" w:type="default" r:id="R7f2a34af02044e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UNIQUM AS   ·   Org.nr 987 689 250   ·   Schultz gate 1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UNIQUM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b3332f4f874b54" /><Relationship Type="http://schemas.openxmlformats.org/officeDocument/2006/relationships/footer" Target="/word/footer1.xml" Id="R7f2a34af02044e72" /></Relationships>
</file>