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62dccd51fe40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AKTIVA REVISJON AS.</w:t>
      </w:r>
    </w:p>
    <w:sectPr>
      <w:headerReference xmlns:r="http://schemas.openxmlformats.org/officeDocument/2006/relationships" w:type="default" r:id="R5c9ce2d4b5924efd"/>
      <w:footerReference xmlns:r="http://schemas.openxmlformats.org/officeDocument/2006/relationships" w:type="default" r:id="Rec18a476603143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ce2d4b5924efd" /><Relationship Type="http://schemas.openxmlformats.org/officeDocument/2006/relationships/footer" Target="/word/footer1.xml" Id="Rec18a47660314380" /></Relationships>
</file>