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2d60c696e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ARNE LOEN AS.</w:t>
      </w:r>
    </w:p>
    <w:sectPr>
      <w:headerReference xmlns:r="http://schemas.openxmlformats.org/officeDocument/2006/relationships" w:type="default" r:id="Rfa2b0268054e4b7e"/>
      <w:footerReference xmlns:r="http://schemas.openxmlformats.org/officeDocument/2006/relationships" w:type="default" r:id="Rea9c76afd32b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b0268054e4b7e" /><Relationship Type="http://schemas.openxmlformats.org/officeDocument/2006/relationships/footer" Target="/word/footer1.xml" Id="Rea9c76afd32b4a3d" /></Relationships>
</file>