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572c3e27948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LOEN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LOEN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e11b6b5c784dcb"/>
      <w:footerReference xmlns:r="http://schemas.openxmlformats.org/officeDocument/2006/relationships" w:type="default" r:id="R5717b3a0bc8c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11b6b5c784dcb" /><Relationship Type="http://schemas.openxmlformats.org/officeDocument/2006/relationships/footer" Target="/word/footer1.xml" Id="R5717b3a0bc8c43af" /></Relationships>
</file>