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c0dc51712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NESS, RISAN &amp; PARTNERS AS.</w:t>
      </w:r>
    </w:p>
    <w:sectPr>
      <w:headerReference xmlns:r="http://schemas.openxmlformats.org/officeDocument/2006/relationships" w:type="default" r:id="R1e04f6c41e074c28"/>
      <w:footerReference xmlns:r="http://schemas.openxmlformats.org/officeDocument/2006/relationships" w:type="default" r:id="Rf058b7839899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4f6c41e074c28" /><Relationship Type="http://schemas.openxmlformats.org/officeDocument/2006/relationships/footer" Target="/word/footer1.xml" Id="Rf058b78398994f18" /></Relationships>
</file>