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496e9abad4f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SCHAGE EIENDOM AS, org.nr 987 566 930,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EIENDOM AS</w:t>
      </w:r>
    </w:p>
    <w:sectPr>
      <w:headerReference xmlns:r="http://schemas.openxmlformats.org/officeDocument/2006/relationships" w:type="default" r:id="Rf6fb0d04ebec45d7"/>
      <w:footerReference xmlns:r="http://schemas.openxmlformats.org/officeDocument/2006/relationships" w:type="default" r:id="R8ccc8b82b073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EIENDOM AS   ·   Org.nr 987 566 930   ·   Askekroken 11   ·   0277 OSLO   ·   Tlf. 22 48 00 00   ·   www.schage.no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b0d04ebec45d7" /><Relationship Type="http://schemas.openxmlformats.org/officeDocument/2006/relationships/footer" Target="/word/footer1.xml" Id="R8ccc8b82b0734af2" /></Relationships>
</file>