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afb6d35e4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HAUG INVEST AS.</w:t>
      </w:r>
    </w:p>
    <w:sectPr>
      <w:headerReference xmlns:r="http://schemas.openxmlformats.org/officeDocument/2006/relationships" w:type="default" r:id="R217c5d1595114bc9"/>
      <w:footerReference xmlns:r="http://schemas.openxmlformats.org/officeDocument/2006/relationships" w:type="default" r:id="Rafffb0c7577f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c5d1595114bc9" /><Relationship Type="http://schemas.openxmlformats.org/officeDocument/2006/relationships/footer" Target="/word/footer1.xml" Id="Rafffb0c7577f4a07" /></Relationships>
</file>