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656daa81447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OSVI INVEST AS.</w:t>
      </w:r>
    </w:p>
    <w:sectPr>
      <w:headerReference xmlns:r="http://schemas.openxmlformats.org/officeDocument/2006/relationships" w:type="default" r:id="Rc54ef1bd0d9a4a5b"/>
      <w:footerReference xmlns:r="http://schemas.openxmlformats.org/officeDocument/2006/relationships" w:type="default" r:id="R0278c06ff9f8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ef1bd0d9a4a5b" /><Relationship Type="http://schemas.openxmlformats.org/officeDocument/2006/relationships/footer" Target="/word/footer1.xml" Id="R0278c06ff9f8414d" /></Relationships>
</file>