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17e123394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FRUCTUS AS</w:t>
      </w:r>
    </w:p>
    <w:sectPr>
      <w:headerReference xmlns:r="http://schemas.openxmlformats.org/officeDocument/2006/relationships" w:type="default" r:id="R88f9ce1db2b84bd0"/>
      <w:footerReference xmlns:r="http://schemas.openxmlformats.org/officeDocument/2006/relationships" w:type="default" r:id="R08b2db103ebf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9ce1db2b84bd0" /><Relationship Type="http://schemas.openxmlformats.org/officeDocument/2006/relationships/footer" Target="/word/footer1.xml" Id="R08b2db103ebf4a80" /></Relationships>
</file>