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864bdc47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GROUP AS.</w:t>
      </w:r>
    </w:p>
    <w:sectPr>
      <w:headerReference xmlns:r="http://schemas.openxmlformats.org/officeDocument/2006/relationships" w:type="default" r:id="Rfe9c2eb33cce45f5"/>
      <w:footerReference xmlns:r="http://schemas.openxmlformats.org/officeDocument/2006/relationships" w:type="default" r:id="Red1252b3f8b2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c2eb33cce45f5" /><Relationship Type="http://schemas.openxmlformats.org/officeDocument/2006/relationships/footer" Target="/word/footer1.xml" Id="Red1252b3f8b24228" /></Relationships>
</file>