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2ad9a2b01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GROUP AS, org.nr 987 260 335,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ec89b0863fd447b7"/>
      <w:footerReference xmlns:r="http://schemas.openxmlformats.org/officeDocument/2006/relationships" w:type="default" r:id="R6f7151427512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9b0863fd447b7" /><Relationship Type="http://schemas.openxmlformats.org/officeDocument/2006/relationships/footer" Target="/word/footer1.xml" Id="R6f71514275124ac7" /></Relationships>
</file>