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db9eca17e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GAMMELSÆTER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GAMMELSÆTER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d46f1433f4bf5"/>
      <w:footerReference xmlns:r="http://schemas.openxmlformats.org/officeDocument/2006/relationships" w:type="default" r:id="R8361bb9634f3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GAMMELSÆTER MASKIN AS   ·   Org.nr 987 168 706   ·   Haugsvingen 4   ·   6440 ELNESVÅGEN   ·   Tlf. 71 26 73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GAMMELSÆTER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d46f1433f4bf5" /><Relationship Type="http://schemas.openxmlformats.org/officeDocument/2006/relationships/footer" Target="/word/footer1.xml" Id="R8361bb9634f3473f" /></Relationships>
</file>