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7d127e5a04b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LAVO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LAVO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a96678b7ae410d"/>
      <w:footerReference xmlns:r="http://schemas.openxmlformats.org/officeDocument/2006/relationships" w:type="default" r:id="R170eb77b0086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LAVO EIENDOMSUTVIKLING AS   ·   Org.nr 987 068 639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LAVO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96678b7ae410d" /><Relationship Type="http://schemas.openxmlformats.org/officeDocument/2006/relationships/footer" Target="/word/footer1.xml" Id="R170eb77b00864173" /></Relationships>
</file>