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c6c9b68b94c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f682dd20a451a"/>
      <w:footerReference xmlns:r="http://schemas.openxmlformats.org/officeDocument/2006/relationships" w:type="default" r:id="Rc3f6f449276d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ARMARINA AS   ·   Org.nr 986 966 013   ·   c/o Industrifinans, 3 etasje, Oscars gate 30   ·   0352 OSLO   ·   Tlf. 23 27 03 30   ·   tom.collett@collettco.no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f682dd20a451a" /><Relationship Type="http://schemas.openxmlformats.org/officeDocument/2006/relationships/footer" Target="/word/footer1.xml" Id="Rc3f6f449276d4aec" /></Relationships>
</file>