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eb72e47af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AKER CAPITAL AS.</w:t>
      </w:r>
    </w:p>
    <w:sectPr>
      <w:headerReference xmlns:r="http://schemas.openxmlformats.org/officeDocument/2006/relationships" w:type="default" r:id="R417164ceffb24750"/>
      <w:footerReference xmlns:r="http://schemas.openxmlformats.org/officeDocument/2006/relationships" w:type="default" r:id="R606ce626c853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164ceffb24750" /><Relationship Type="http://schemas.openxmlformats.org/officeDocument/2006/relationships/footer" Target="/word/footer1.xml" Id="R606ce626c8534e97" /></Relationships>
</file>