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99790b8f364c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 KIRKENG AS</w:t>
      </w:r>
    </w:p>
    <w:sectPr>
      <w:headerReference xmlns:r="http://schemas.openxmlformats.org/officeDocument/2006/relationships" w:type="default" r:id="R9cdb1c8e74064f27"/>
      <w:footerReference xmlns:r="http://schemas.openxmlformats.org/officeDocument/2006/relationships" w:type="default" r:id="R7fe63b603d214f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 KIRKENG AS   ·   Org.nr 986 294 317   ·   Gamle Kirkeplass 2A   ·   3019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 KIRKENG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db1c8e74064f27" /><Relationship Type="http://schemas.openxmlformats.org/officeDocument/2006/relationships/footer" Target="/word/footer1.xml" Id="R7fe63b603d214f2c" /></Relationships>
</file>