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21b08aaa7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FINANS &amp;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FINANS &amp;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8ec5bd033e44b9e"/>
      <w:footerReference xmlns:r="http://schemas.openxmlformats.org/officeDocument/2006/relationships" w:type="default" r:id="Rae15d2b06960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ec5bd033e44b9e" /><Relationship Type="http://schemas.openxmlformats.org/officeDocument/2006/relationships/footer" Target="/word/footer1.xml" Id="Rae15d2b069604452" /></Relationships>
</file>