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d04e10aca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ULLENSVANG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Lofthus,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98e4ce51804e4f6b"/>
      <w:footerReference xmlns:r="http://schemas.openxmlformats.org/officeDocument/2006/relationships" w:type="default" r:id="Rf905bc0a8680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4ce51804e4f6b" /><Relationship Type="http://schemas.openxmlformats.org/officeDocument/2006/relationships/footer" Target="/word/footer1.xml" Id="Rf905bc0a868046a1" /></Relationships>
</file>