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f37d5f521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SINCLAIR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Lalm,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SINCLAIR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ee6f0935274f4c"/>
      <w:footerReference xmlns:r="http://schemas.openxmlformats.org/officeDocument/2006/relationships" w:type="default" r:id="R76f9d4cce02344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SINCLAIR EIENDOM AS   ·   Org.nr 985 806 713   ·   Kvennbergvegen 28   ·   2682 LALM   ·   Tlf. 61 23 21 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SINCLAIR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ee6f0935274f4c" /><Relationship Type="http://schemas.openxmlformats.org/officeDocument/2006/relationships/footer" Target="/word/footer1.xml" Id="R76f9d4cce02344a5" /></Relationships>
</file>