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f5037cb424a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KOMMUNEREVISJON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KOMMUNEREVISJON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7d356cc2e141ff"/>
      <w:footerReference xmlns:r="http://schemas.openxmlformats.org/officeDocument/2006/relationships" w:type="default" r:id="R86ed578a6d76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KOMMUNEREVISJON IKS   ·   Org.nr 985 731 098   ·   Hans Kiærs gate 1B   ·   3041 DRAMMEN   ·   Tlf. 32 20 15 00   ·   post@bkr.no   ·   www.bkr.no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d356cc2e141ff" /><Relationship Type="http://schemas.openxmlformats.org/officeDocument/2006/relationships/footer" Target="/word/footer1.xml" Id="R86ed578a6d764fd0" /></Relationships>
</file>