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817e4f1f9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 PHARMA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 PHARMA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7adae39234169"/>
      <w:footerReference xmlns:r="http://schemas.openxmlformats.org/officeDocument/2006/relationships" w:type="default" r:id="R7ad07c3b02b8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 PHARMA NORWAY AS   ·   Org.nr 985 676 771   ·   Brøsetekra 1   ·   7069 TRONDHEIM   ·   Tlf. 71 58 21 10   ·   gunnar@selolje.com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 PHARMA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7adae39234169" /><Relationship Type="http://schemas.openxmlformats.org/officeDocument/2006/relationships/footer" Target="/word/footer1.xml" Id="R7ad07c3b02b8435c" /></Relationships>
</file>