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1c8b67eaf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ADVANCED THINKERS ENGINEERING AS</w:t>
      </w:r>
    </w:p>
    <w:sectPr>
      <w:headerReference xmlns:r="http://schemas.openxmlformats.org/officeDocument/2006/relationships" w:type="default" r:id="Rd21497254f9e4639"/>
      <w:footerReference xmlns:r="http://schemas.openxmlformats.org/officeDocument/2006/relationships" w:type="default" r:id="R22d152be02a3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ADVANCED THINKERS ENGINEERING AS   ·   Org.nr 985 267 308   ·   Høgåsvegen 99   ·   3684 NOTODDEN   ·   Tlf. 35 02 92 13   ·   hansarne@carboncrushing.com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ADVANCED THINKERS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497254f9e4639" /><Relationship Type="http://schemas.openxmlformats.org/officeDocument/2006/relationships/footer" Target="/word/footer1.xml" Id="R22d152be02a34053" /></Relationships>
</file>