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65b1ebddd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ADVANCED THINKERS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ADVANCED THINKERS ENGINEERING AS</w:t>
      </w:r>
    </w:p>
    <w:sectPr>
      <w:headerReference xmlns:r="http://schemas.openxmlformats.org/officeDocument/2006/relationships" w:type="default" r:id="R947e94c6b0874c4d"/>
      <w:footerReference xmlns:r="http://schemas.openxmlformats.org/officeDocument/2006/relationships" w:type="default" r:id="R9b88da5c067b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e94c6b0874c4d" /><Relationship Type="http://schemas.openxmlformats.org/officeDocument/2006/relationships/footer" Target="/word/footer1.xml" Id="R9b88da5c067b47ca" /></Relationships>
</file>