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32a56b90c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MIKI REGNSKAP AS.</w:t>
      </w:r>
    </w:p>
    <w:sectPr>
      <w:headerReference xmlns:r="http://schemas.openxmlformats.org/officeDocument/2006/relationships" w:type="default" r:id="Rb5aec557d99541b0"/>
      <w:footerReference xmlns:r="http://schemas.openxmlformats.org/officeDocument/2006/relationships" w:type="default" r:id="Ra09b4a429486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ec557d99541b0" /><Relationship Type="http://schemas.openxmlformats.org/officeDocument/2006/relationships/footer" Target="/word/footer1.xml" Id="Ra09b4a4294864d79" /></Relationships>
</file>