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4ffbf47d5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NORDNESBAKKEN 5 AS.</w:t>
      </w:r>
    </w:p>
    <w:sectPr>
      <w:headerReference xmlns:r="http://schemas.openxmlformats.org/officeDocument/2006/relationships" w:type="default" r:id="Rccd0da12eaf74980"/>
      <w:footerReference xmlns:r="http://schemas.openxmlformats.org/officeDocument/2006/relationships" w:type="default" r:id="R7c12bb540c7c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0da12eaf74980" /><Relationship Type="http://schemas.openxmlformats.org/officeDocument/2006/relationships/footer" Target="/word/footer1.xml" Id="R7c12bb540c7c49f8" /></Relationships>
</file>