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a8cd57908c4d0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EIENDOMSHUSET MALLING &amp; CO AS</w:t>
      </w:r>
    </w:p>
    <w:sectPr>
      <w:headerReference xmlns:r="http://schemas.openxmlformats.org/officeDocument/2006/relationships" w:type="default" r:id="R33eb6b85408a4988"/>
      <w:footerReference xmlns:r="http://schemas.openxmlformats.org/officeDocument/2006/relationships" w:type="default" r:id="Re4faa79428a74d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EIENDOMSHUSET MALLING &amp; CO AS   ·   Org.nr 984 955 189   ·   Dronning Mauds gate 15   ·   0250 OSLO   ·   Tlf. 24 02 80 00   ·   post@mallingco.no   ·   www.mallingco.no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EIENDOMSHUSET MALLING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eb6b85408a4988" /><Relationship Type="http://schemas.openxmlformats.org/officeDocument/2006/relationships/footer" Target="/word/footer1.xml" Id="Re4faa79428a74de3" /></Relationships>
</file>