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ab904f22b4e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SINGCOMP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SINGCOMP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ae2df3dcac4d2e"/>
      <w:footerReference xmlns:r="http://schemas.openxmlformats.org/officeDocument/2006/relationships" w:type="default" r:id="R60bf1ece853e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SINGCOMP AS   ·   Org.nr 984 751 168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SINGCOMP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e2df3dcac4d2e" /><Relationship Type="http://schemas.openxmlformats.org/officeDocument/2006/relationships/footer" Target="/word/footer1.xml" Id="R60bf1ece853e4fa9" /></Relationships>
</file>