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45bdf3e16d341c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Meisingset,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ÅSHEIM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ÅSHEIM INVEST AS</w:t>
      </w:r>
    </w:p>
    <w:sectPr>
      <w:headerReference xmlns:r="http://schemas.openxmlformats.org/officeDocument/2006/relationships" w:type="default" r:id="R79aacf2af07148ee"/>
      <w:footerReference xmlns:r="http://schemas.openxmlformats.org/officeDocument/2006/relationships" w:type="default" r:id="Rf6053f0c6e3f49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ÅSHEIM INVEST AS   ·   Org.nr 984 724 470   ·   Rottåsvegen 24   ·   6628 MEISINGSET   ·   Tlf. 71 53 45 60   ·   ohsira@sunndals.net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ÅSHEIM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9aacf2af07148ee" /><Relationship Type="http://schemas.openxmlformats.org/officeDocument/2006/relationships/footer" Target="/word/footer1.xml" Id="Rf6053f0c6e3f495d" /></Relationships>
</file>