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52e2c48f6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K.JACOBSEN INVEST AS</w:t>
      </w:r>
    </w:p>
    <w:sectPr>
      <w:headerReference xmlns:r="http://schemas.openxmlformats.org/officeDocument/2006/relationships" w:type="default" r:id="R8d5da468b45542ca"/>
      <w:footerReference xmlns:r="http://schemas.openxmlformats.org/officeDocument/2006/relationships" w:type="default" r:id="R3333bbb46639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K.JACOBSEN INVEST AS   ·   Org.nr 984 696 914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K.JACOBSEN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da468b45542ca" /><Relationship Type="http://schemas.openxmlformats.org/officeDocument/2006/relationships/footer" Target="/word/footer1.xml" Id="R3333bbb466394c0a" /></Relationships>
</file>