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824b06a8c4f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ÅRNES AS</w:t>
      </w:r>
    </w:p>
    <w:sectPr>
      <w:headerReference xmlns:r="http://schemas.openxmlformats.org/officeDocument/2006/relationships" w:type="default" r:id="R75b3d948b4d64fb0"/>
      <w:footerReference xmlns:r="http://schemas.openxmlformats.org/officeDocument/2006/relationships" w:type="default" r:id="Ra6399ccf2c00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ÅRNES AS   ·   Org.nr 984 545 045   ·   Pakkhusgata 5   ·   2150 ÅRNES   ·   Tlf. 63 91 90 90   ·   post@ocon.no   ·   www.ocon.no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ÅRNES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3d948b4d64fb0" /><Relationship Type="http://schemas.openxmlformats.org/officeDocument/2006/relationships/footer" Target="/word/footer1.xml" Id="Ra6399ccf2c004520" /></Relationships>
</file>