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3d4844ca0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INMA AS, org.nr 984 489 080,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7266f076e5154519"/>
      <w:footerReference xmlns:r="http://schemas.openxmlformats.org/officeDocument/2006/relationships" w:type="default" r:id="R590cc7a9888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6f076e5154519" /><Relationship Type="http://schemas.openxmlformats.org/officeDocument/2006/relationships/footer" Target="/word/footer1.xml" Id="R590cc7a988804628" /></Relationships>
</file>