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da0cf5775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INVESTIX AS.</w:t>
      </w:r>
    </w:p>
    <w:sectPr>
      <w:headerReference xmlns:r="http://schemas.openxmlformats.org/officeDocument/2006/relationships" w:type="default" r:id="Rf4e85272dcfd423e"/>
      <w:footerReference xmlns:r="http://schemas.openxmlformats.org/officeDocument/2006/relationships" w:type="default" r:id="Ra05ffa4d36d4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85272dcfd423e" /><Relationship Type="http://schemas.openxmlformats.org/officeDocument/2006/relationships/footer" Target="/word/footer1.xml" Id="Ra05ffa4d36d44c0a" /></Relationships>
</file>