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5023bc343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KARLSSONS GRAVE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KARLSSONS GRAVE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dab09bfb74b78"/>
      <w:footerReference xmlns:r="http://schemas.openxmlformats.org/officeDocument/2006/relationships" w:type="default" r:id="R8590805d7160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dab09bfb74b78" /><Relationship Type="http://schemas.openxmlformats.org/officeDocument/2006/relationships/footer" Target="/word/footer1.xml" Id="R8590805d71604a00" /></Relationships>
</file>