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c05905d4c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TOLUMA REGNSKAP AS.</w:t>
      </w:r>
    </w:p>
    <w:sectPr>
      <w:headerReference xmlns:r="http://schemas.openxmlformats.org/officeDocument/2006/relationships" w:type="default" r:id="R08be619486f848f8"/>
      <w:footerReference xmlns:r="http://schemas.openxmlformats.org/officeDocument/2006/relationships" w:type="default" r:id="R587b95b6a16a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e619486f848f8" /><Relationship Type="http://schemas.openxmlformats.org/officeDocument/2006/relationships/footer" Target="/word/footer1.xml" Id="R587b95b6a16a48e0" /></Relationships>
</file>